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F076" w14:textId="5EE87BB8" w:rsidR="00836BA1" w:rsidRPr="001166AD" w:rsidRDefault="00836BA1" w:rsidP="00C42569">
      <w:pPr>
        <w:spacing w:line="360" w:lineRule="auto"/>
        <w:rPr>
          <w:rFonts w:ascii="Arial" w:hAnsi="Arial" w:cs="Arial"/>
          <w:sz w:val="36"/>
          <w:szCs w:val="36"/>
        </w:rPr>
      </w:pPr>
      <w:r w:rsidRPr="001166AD">
        <w:rPr>
          <w:rFonts w:ascii="Arial" w:hAnsi="Arial" w:cs="Arial"/>
          <w:sz w:val="36"/>
          <w:szCs w:val="36"/>
        </w:rPr>
        <w:t>Zał</w:t>
      </w:r>
      <w:r w:rsidR="00C42569" w:rsidRPr="001166AD">
        <w:rPr>
          <w:rFonts w:ascii="Arial" w:hAnsi="Arial" w:cs="Arial"/>
          <w:sz w:val="36"/>
          <w:szCs w:val="36"/>
        </w:rPr>
        <w:t>ącznik</w:t>
      </w:r>
      <w:r w:rsidRPr="001166AD">
        <w:rPr>
          <w:rFonts w:ascii="Arial" w:hAnsi="Arial" w:cs="Arial"/>
          <w:sz w:val="36"/>
          <w:szCs w:val="36"/>
        </w:rPr>
        <w:t xml:space="preserve"> </w:t>
      </w:r>
      <w:r w:rsidR="00C42569" w:rsidRPr="001166AD">
        <w:rPr>
          <w:rFonts w:ascii="Arial" w:hAnsi="Arial" w:cs="Arial"/>
          <w:sz w:val="36"/>
          <w:szCs w:val="36"/>
        </w:rPr>
        <w:t>n</w:t>
      </w:r>
      <w:r w:rsidRPr="001166AD">
        <w:rPr>
          <w:rFonts w:ascii="Arial" w:hAnsi="Arial" w:cs="Arial"/>
          <w:sz w:val="36"/>
          <w:szCs w:val="36"/>
        </w:rPr>
        <w:t>r 1</w:t>
      </w:r>
      <w:r w:rsidR="006A61CD" w:rsidRPr="001166AD">
        <w:rPr>
          <w:rFonts w:ascii="Arial" w:hAnsi="Arial" w:cs="Arial"/>
          <w:sz w:val="36"/>
          <w:szCs w:val="36"/>
        </w:rPr>
        <w:t xml:space="preserve"> </w:t>
      </w:r>
      <w:r w:rsidRPr="001166AD">
        <w:rPr>
          <w:rFonts w:ascii="Arial" w:hAnsi="Arial" w:cs="Arial"/>
          <w:sz w:val="36"/>
          <w:szCs w:val="36"/>
        </w:rPr>
        <w:t xml:space="preserve">do </w:t>
      </w:r>
      <w:r w:rsidR="006A61CD" w:rsidRPr="001166AD">
        <w:rPr>
          <w:rFonts w:ascii="Arial" w:hAnsi="Arial" w:cs="Arial"/>
          <w:sz w:val="36"/>
          <w:szCs w:val="36"/>
        </w:rPr>
        <w:t>z</w:t>
      </w:r>
      <w:r w:rsidRPr="001166AD">
        <w:rPr>
          <w:rFonts w:ascii="Arial" w:hAnsi="Arial" w:cs="Arial"/>
          <w:sz w:val="36"/>
          <w:szCs w:val="36"/>
        </w:rPr>
        <w:t xml:space="preserve">arządzenia </w:t>
      </w:r>
      <w:r w:rsidR="0059749A" w:rsidRPr="001166AD">
        <w:rPr>
          <w:rFonts w:ascii="Arial" w:hAnsi="Arial" w:cs="Arial"/>
          <w:sz w:val="36"/>
          <w:szCs w:val="36"/>
        </w:rPr>
        <w:t>n</w:t>
      </w:r>
      <w:r w:rsidRPr="001166AD">
        <w:rPr>
          <w:rFonts w:ascii="Arial" w:hAnsi="Arial" w:cs="Arial"/>
          <w:sz w:val="36"/>
          <w:szCs w:val="36"/>
        </w:rPr>
        <w:t>r 10/2024</w:t>
      </w:r>
      <w:r w:rsidR="0059749A" w:rsidRPr="001166AD">
        <w:rPr>
          <w:rFonts w:ascii="Arial" w:hAnsi="Arial" w:cs="Arial"/>
          <w:sz w:val="36"/>
          <w:szCs w:val="36"/>
        </w:rPr>
        <w:t xml:space="preserve"> </w:t>
      </w:r>
      <w:r w:rsidRPr="001166AD">
        <w:rPr>
          <w:rFonts w:ascii="Arial" w:hAnsi="Arial" w:cs="Arial"/>
          <w:sz w:val="36"/>
          <w:szCs w:val="36"/>
        </w:rPr>
        <w:t>Dyrektora Gminnej Przychodni Zdrowia w Rzgowie</w:t>
      </w:r>
      <w:r w:rsidR="0059749A" w:rsidRPr="001166AD">
        <w:rPr>
          <w:rFonts w:ascii="Arial" w:hAnsi="Arial" w:cs="Arial"/>
          <w:sz w:val="36"/>
          <w:szCs w:val="36"/>
        </w:rPr>
        <w:t xml:space="preserve"> </w:t>
      </w:r>
      <w:r w:rsidRPr="001166AD">
        <w:rPr>
          <w:rFonts w:ascii="Arial" w:hAnsi="Arial" w:cs="Arial"/>
          <w:sz w:val="36"/>
          <w:szCs w:val="36"/>
        </w:rPr>
        <w:t>z dnia 14 sierpnia 2024 r.</w:t>
      </w:r>
      <w:r w:rsidR="0059749A" w:rsidRPr="001166AD">
        <w:rPr>
          <w:rFonts w:ascii="Arial" w:hAnsi="Arial" w:cs="Arial"/>
          <w:sz w:val="36"/>
          <w:szCs w:val="36"/>
        </w:rPr>
        <w:t xml:space="preserve"> </w:t>
      </w:r>
      <w:r w:rsidRPr="001166AD">
        <w:rPr>
          <w:rFonts w:ascii="Arial" w:hAnsi="Arial" w:cs="Arial"/>
          <w:sz w:val="36"/>
          <w:szCs w:val="36"/>
        </w:rPr>
        <w:t>w sprawie wprowadzenia w GPZ w Rzgowie Standardów Ochrony Małoletnich</w:t>
      </w:r>
    </w:p>
    <w:p w14:paraId="7E5CCDAF" w14:textId="77777777" w:rsidR="00836BA1" w:rsidRPr="00092181" w:rsidRDefault="00836BA1" w:rsidP="00737A14">
      <w:pPr>
        <w:pStyle w:val="Nagwek1"/>
        <w:spacing w:line="48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092181">
        <w:rPr>
          <w:rFonts w:ascii="Arial" w:hAnsi="Arial" w:cs="Arial"/>
          <w:b/>
          <w:bCs/>
          <w:color w:val="auto"/>
          <w:sz w:val="36"/>
          <w:szCs w:val="36"/>
        </w:rPr>
        <w:t>Standardy Ochrony Małoletnich.</w:t>
      </w:r>
    </w:p>
    <w:p w14:paraId="1DF050B8" w14:textId="0937B29A" w:rsidR="00836BA1" w:rsidRPr="00C42569" w:rsidRDefault="00836BA1" w:rsidP="00737A14">
      <w:pPr>
        <w:pStyle w:val="Podtytu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C42569">
        <w:rPr>
          <w:rFonts w:ascii="Arial" w:hAnsi="Arial" w:cs="Arial"/>
          <w:b/>
          <w:bCs/>
          <w:color w:val="auto"/>
          <w:sz w:val="36"/>
          <w:szCs w:val="36"/>
        </w:rPr>
        <w:t>Postępowanie w przypadku podejrzenia stosowania przemocy wobec dziecka</w:t>
      </w:r>
      <w:r w:rsidR="00C42569" w:rsidRPr="00C42569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Pr="00C42569">
        <w:rPr>
          <w:rFonts w:ascii="Arial" w:hAnsi="Arial" w:cs="Arial"/>
          <w:b/>
          <w:bCs/>
          <w:color w:val="auto"/>
          <w:sz w:val="36"/>
          <w:szCs w:val="36"/>
        </w:rPr>
        <w:t>przez rodziców lub osoby sprawujące opiekę w instytucji, na podstawie</w:t>
      </w:r>
      <w:r w:rsidR="00C42569" w:rsidRPr="00C42569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Pr="00C42569">
        <w:rPr>
          <w:rFonts w:ascii="Arial" w:hAnsi="Arial" w:cs="Arial"/>
          <w:b/>
          <w:bCs/>
          <w:color w:val="auto"/>
          <w:sz w:val="36"/>
          <w:szCs w:val="36"/>
        </w:rPr>
        <w:t>obowiązujących w tym zakresie przepisów</w:t>
      </w:r>
    </w:p>
    <w:p w14:paraId="137DCFB1" w14:textId="3250D41E" w:rsidR="00836BA1" w:rsidRPr="00850885" w:rsidRDefault="00836BA1" w:rsidP="001166AD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850885">
        <w:rPr>
          <w:rFonts w:ascii="Arial" w:hAnsi="Arial" w:cs="Arial"/>
          <w:b/>
          <w:bCs/>
          <w:color w:val="auto"/>
          <w:sz w:val="32"/>
          <w:szCs w:val="32"/>
        </w:rPr>
        <w:t>Rozdział I</w:t>
      </w:r>
    </w:p>
    <w:p w14:paraId="5C9577F0" w14:textId="77777777" w:rsidR="00836BA1" w:rsidRPr="00850885" w:rsidRDefault="00836BA1" w:rsidP="001166AD">
      <w:pPr>
        <w:pStyle w:val="Nagwek3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850885">
        <w:rPr>
          <w:rFonts w:ascii="Arial" w:hAnsi="Arial" w:cs="Arial"/>
          <w:b/>
          <w:bCs/>
          <w:color w:val="auto"/>
          <w:sz w:val="28"/>
          <w:szCs w:val="28"/>
        </w:rPr>
        <w:t>§1</w:t>
      </w:r>
    </w:p>
    <w:p w14:paraId="12EA81D5" w14:textId="49328623" w:rsidR="00836BA1" w:rsidRPr="00AD400B" w:rsidRDefault="00836BA1" w:rsidP="00FB364B">
      <w:pPr>
        <w:pStyle w:val="Standard"/>
        <w:spacing w:line="360" w:lineRule="auto"/>
        <w:ind w:right="-3"/>
        <w:rPr>
          <w:rFonts w:ascii="Arial" w:hAnsi="Arial" w:cs="Arial"/>
          <w:b/>
          <w:bCs/>
        </w:rPr>
      </w:pPr>
      <w:r w:rsidRPr="00AD400B">
        <w:rPr>
          <w:rFonts w:ascii="Arial" w:hAnsi="Arial" w:cs="Arial"/>
          <w:b/>
          <w:bCs/>
        </w:rPr>
        <w:t>Objaśnienia terminów</w:t>
      </w:r>
    </w:p>
    <w:p w14:paraId="498381D9" w14:textId="6E33F021" w:rsidR="00836BA1" w:rsidRPr="00AD400B" w:rsidRDefault="00836BA1" w:rsidP="00B42C69">
      <w:pPr>
        <w:pStyle w:val="Standard"/>
        <w:numPr>
          <w:ilvl w:val="0"/>
          <w:numId w:val="2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Przez pracownika przychodni rozumie się każdą osobę zatrudnioną na</w:t>
      </w:r>
      <w:r w:rsidR="00393AF9" w:rsidRPr="00AD400B">
        <w:rPr>
          <w:rFonts w:ascii="Arial" w:hAnsi="Arial" w:cs="Arial"/>
        </w:rPr>
        <w:t xml:space="preserve"> </w:t>
      </w:r>
      <w:r w:rsidRPr="00AD400B">
        <w:rPr>
          <w:rFonts w:ascii="Arial" w:hAnsi="Arial" w:cs="Arial"/>
        </w:rPr>
        <w:t>podstawie umowy o pracę.</w:t>
      </w:r>
    </w:p>
    <w:p w14:paraId="551947E2" w14:textId="77777777" w:rsidR="00836BA1" w:rsidRPr="00AD400B" w:rsidRDefault="00836BA1" w:rsidP="00B42C69">
      <w:pPr>
        <w:pStyle w:val="Standard"/>
        <w:numPr>
          <w:ilvl w:val="0"/>
          <w:numId w:val="2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Dzieckiem jest każda osoba niepełnoletnia, której są udzielane świadczenia medyczne.</w:t>
      </w:r>
    </w:p>
    <w:p w14:paraId="0EA4D704" w14:textId="0BEF88B0" w:rsidR="00836BA1" w:rsidRPr="00AD400B" w:rsidRDefault="00836BA1" w:rsidP="00B42C69">
      <w:pPr>
        <w:pStyle w:val="Standard"/>
        <w:numPr>
          <w:ilvl w:val="0"/>
          <w:numId w:val="2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Opiekunem dziecka jest osoba uprawniona do reprezentacji dziecka, w szczególności jego przedstawiciel ustawowy (rodzic, opiekun prawny) lub inna osoba uprawniona do reprezentacji na podstawie przepisów szczególnych lub orzeczenia sądu (w tym rodzina zastępcza).</w:t>
      </w:r>
    </w:p>
    <w:p w14:paraId="64D95B44" w14:textId="77777777" w:rsidR="00836BA1" w:rsidRPr="00AD400B" w:rsidRDefault="00836BA1" w:rsidP="00B42C69">
      <w:pPr>
        <w:pStyle w:val="Standard"/>
        <w:numPr>
          <w:ilvl w:val="0"/>
          <w:numId w:val="1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Zgoda opiekuna dziecka oznacza zgodę co najmniej jednego z opiekunów dziecka. Jednak w przypadku braku porozumienia między opiekunami dziecka należy poinformować opiekunów o konieczności rozstrzygnięcia sprawy przez sąd.</w:t>
      </w:r>
    </w:p>
    <w:p w14:paraId="018F1CFE" w14:textId="77777777" w:rsidR="00836BA1" w:rsidRPr="00AD400B" w:rsidRDefault="00836BA1" w:rsidP="00B42C69">
      <w:pPr>
        <w:pStyle w:val="Standard"/>
        <w:numPr>
          <w:ilvl w:val="0"/>
          <w:numId w:val="1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Przez krzywdzenie dziecka rozumie się popełnienie czynu zabronionego na szkodę dziecka przez jakąkolwiek osobę, w tym pracownika przychodni lub zaniedbywanie dziecka przez jego opiekunów.</w:t>
      </w:r>
    </w:p>
    <w:p w14:paraId="6A57F537" w14:textId="77777777" w:rsidR="00836BA1" w:rsidRPr="00AD400B" w:rsidRDefault="00836BA1" w:rsidP="00B42C69">
      <w:pPr>
        <w:pStyle w:val="Standard"/>
        <w:numPr>
          <w:ilvl w:val="0"/>
          <w:numId w:val="1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Za przestrzeganie Standardów Ochrony Małoletnich odpowiedzialny jest każdy pracownik placówki, a nadzór nad jego realizacją sprawuje dyrektor Przychodni.</w:t>
      </w:r>
    </w:p>
    <w:p w14:paraId="4B6740FB" w14:textId="181A6F74" w:rsidR="00836BA1" w:rsidRPr="00AD400B" w:rsidRDefault="00836BA1" w:rsidP="00B42C69">
      <w:pPr>
        <w:pStyle w:val="Standard"/>
        <w:numPr>
          <w:ilvl w:val="0"/>
          <w:numId w:val="1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Danymi osobowymi dziecka jest każda informacja umożliwiająca identyfikację dziecka.</w:t>
      </w:r>
    </w:p>
    <w:p w14:paraId="1F00F4BB" w14:textId="7AA1421F" w:rsidR="00836BA1" w:rsidRPr="00AD400B" w:rsidRDefault="00836BA1" w:rsidP="00EE456D">
      <w:pPr>
        <w:pStyle w:val="Standard"/>
        <w:numPr>
          <w:ilvl w:val="0"/>
          <w:numId w:val="1"/>
        </w:numPr>
        <w:spacing w:line="276" w:lineRule="auto"/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Zespół interwencyjny - zespół powołany przez dyrektora Przychodni w przypadkach podejrzenia krzywdzenia dziecka. W skład zespołu mogą wejść: dyrektor i inni pracownicy mający wiedzę o krzywdzeniu dziecka.</w:t>
      </w:r>
    </w:p>
    <w:p w14:paraId="1D46EB0D" w14:textId="3D996260" w:rsidR="00836BA1" w:rsidRPr="00850885" w:rsidRDefault="00836BA1" w:rsidP="001166AD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850885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Rozdział II</w:t>
      </w:r>
    </w:p>
    <w:p w14:paraId="44B40D5E" w14:textId="77777777" w:rsidR="00836BA1" w:rsidRPr="00850885" w:rsidRDefault="00836BA1" w:rsidP="001166AD">
      <w:pPr>
        <w:pStyle w:val="Nagwek3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850885">
        <w:rPr>
          <w:rFonts w:ascii="Arial" w:hAnsi="Arial" w:cs="Arial"/>
          <w:b/>
          <w:bCs/>
          <w:color w:val="auto"/>
          <w:sz w:val="28"/>
          <w:szCs w:val="28"/>
        </w:rPr>
        <w:t>§2</w:t>
      </w:r>
    </w:p>
    <w:p w14:paraId="067DD74D" w14:textId="301F58AB" w:rsidR="00836BA1" w:rsidRPr="00AD400B" w:rsidRDefault="00836BA1" w:rsidP="00FB364B">
      <w:pPr>
        <w:pStyle w:val="Standard"/>
        <w:spacing w:line="360" w:lineRule="auto"/>
        <w:ind w:right="-3"/>
        <w:rPr>
          <w:rFonts w:ascii="Arial" w:hAnsi="Arial" w:cs="Arial"/>
          <w:b/>
          <w:bCs/>
        </w:rPr>
      </w:pPr>
      <w:r w:rsidRPr="00AD400B">
        <w:rPr>
          <w:rFonts w:ascii="Arial" w:hAnsi="Arial" w:cs="Arial"/>
          <w:b/>
          <w:bCs/>
        </w:rPr>
        <w:t>Zasady rekrutacji personelu</w:t>
      </w:r>
    </w:p>
    <w:p w14:paraId="24B95022" w14:textId="77777777" w:rsidR="00836BA1" w:rsidRPr="00AD400B" w:rsidRDefault="00836BA1" w:rsidP="00B42C69">
      <w:pPr>
        <w:pStyle w:val="Standard"/>
        <w:numPr>
          <w:ilvl w:val="0"/>
          <w:numId w:val="4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W ramach rekrutacji pozyskuje się o personelu dane z Rejestru Sprawców Przestępstw  na Tle Seksualnym oraz informacje z Krajowego Rejestru Karnego.</w:t>
      </w:r>
    </w:p>
    <w:p w14:paraId="6DECFC4D" w14:textId="393B39A6" w:rsidR="00836BA1" w:rsidRPr="00AD400B" w:rsidRDefault="00836BA1" w:rsidP="0059749A">
      <w:pPr>
        <w:pStyle w:val="Standard"/>
        <w:numPr>
          <w:ilvl w:val="0"/>
          <w:numId w:val="4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Osoby zainteresowane podjęciem  współpracy  z Przychodnią wyrażają zgodę na pobranie danych z Rejestru Sprawców Przestępstw na Tle Seksualnym.</w:t>
      </w:r>
    </w:p>
    <w:p w14:paraId="5E642771" w14:textId="2EBD587D" w:rsidR="00836BA1" w:rsidRPr="00850885" w:rsidRDefault="00836BA1" w:rsidP="001166AD">
      <w:pPr>
        <w:pStyle w:val="Nagwek3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850885">
        <w:rPr>
          <w:rFonts w:ascii="Arial" w:hAnsi="Arial" w:cs="Arial"/>
          <w:b/>
          <w:bCs/>
          <w:color w:val="auto"/>
          <w:sz w:val="28"/>
          <w:szCs w:val="28"/>
        </w:rPr>
        <w:t>§3</w:t>
      </w:r>
    </w:p>
    <w:p w14:paraId="0868D4A2" w14:textId="0554F367" w:rsidR="00836BA1" w:rsidRPr="00AD400B" w:rsidRDefault="00836BA1" w:rsidP="00FB364B">
      <w:pPr>
        <w:pStyle w:val="Standard"/>
        <w:spacing w:line="360" w:lineRule="auto"/>
        <w:ind w:right="-3"/>
        <w:rPr>
          <w:rFonts w:ascii="Arial" w:hAnsi="Arial" w:cs="Arial"/>
          <w:b/>
          <w:bCs/>
        </w:rPr>
      </w:pPr>
      <w:r w:rsidRPr="00AD400B">
        <w:rPr>
          <w:rFonts w:ascii="Arial" w:hAnsi="Arial" w:cs="Arial"/>
          <w:b/>
          <w:bCs/>
        </w:rPr>
        <w:t>Zasady bezpiecznych relacji personel placówki – dziecko</w:t>
      </w:r>
    </w:p>
    <w:p w14:paraId="38B1F051" w14:textId="77777777" w:rsidR="00836BA1" w:rsidRPr="00AD400B" w:rsidRDefault="00836BA1" w:rsidP="00B42C69">
      <w:pPr>
        <w:pStyle w:val="Standard"/>
        <w:numPr>
          <w:ilvl w:val="0"/>
          <w:numId w:val="6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Bezpieczeństwo dziecka jest priorytetem.</w:t>
      </w:r>
    </w:p>
    <w:p w14:paraId="1D5D2660" w14:textId="455E28F8" w:rsidR="00836BA1" w:rsidRPr="00AD400B" w:rsidRDefault="00836BA1" w:rsidP="00B42C69">
      <w:pPr>
        <w:pStyle w:val="Standard"/>
        <w:numPr>
          <w:ilvl w:val="0"/>
          <w:numId w:val="6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Relacje między pracownikami a dziećmi powinny być oparte na wzajemnym szacunku i zrozumieniu.</w:t>
      </w:r>
    </w:p>
    <w:p w14:paraId="1995E747" w14:textId="77777777" w:rsidR="00836BA1" w:rsidRPr="00AD400B" w:rsidRDefault="00836BA1" w:rsidP="00B42C69">
      <w:pPr>
        <w:pStyle w:val="Standard"/>
        <w:numPr>
          <w:ilvl w:val="0"/>
          <w:numId w:val="6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Bezpośredni kontakt z dzieckiem oparty jest na poszanowaniu godności i intymności dziecka.</w:t>
      </w:r>
    </w:p>
    <w:p w14:paraId="26D63D53" w14:textId="77777777" w:rsidR="00836BA1" w:rsidRPr="00AD400B" w:rsidRDefault="00836BA1" w:rsidP="00B42C69">
      <w:pPr>
        <w:pStyle w:val="Standard"/>
        <w:numPr>
          <w:ilvl w:val="0"/>
          <w:numId w:val="6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Pracownicy placówki posiadają wiedzę i w ramach wykonywanych obowiązków zwracają uwagę na czynniki ryzyka krzywdzenia dzieci.</w:t>
      </w:r>
    </w:p>
    <w:p w14:paraId="7D54C190" w14:textId="434B0BF0" w:rsidR="00836BA1" w:rsidRPr="00AD400B" w:rsidRDefault="00836BA1" w:rsidP="00B42C69">
      <w:pPr>
        <w:pStyle w:val="Standard"/>
        <w:numPr>
          <w:ilvl w:val="0"/>
          <w:numId w:val="5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W przypadku zidentyfikowania czynników ryzyka pracownicy placówki podejmują</w:t>
      </w:r>
      <w:r w:rsidR="0059749A" w:rsidRPr="00AD400B">
        <w:rPr>
          <w:rFonts w:ascii="Arial" w:hAnsi="Arial" w:cs="Arial"/>
        </w:rPr>
        <w:t xml:space="preserve"> </w:t>
      </w:r>
      <w:r w:rsidRPr="00AD400B">
        <w:rPr>
          <w:rFonts w:ascii="Arial" w:hAnsi="Arial" w:cs="Arial"/>
        </w:rPr>
        <w:t>rozmowę z rodzicami, przekazując informację na temat dostępnej oferty wsparcia i motywują ich do szukania dla siebie pomocy.</w:t>
      </w:r>
    </w:p>
    <w:p w14:paraId="3792A5AD" w14:textId="5CBFA90C" w:rsidR="00836BA1" w:rsidRPr="00AD400B" w:rsidRDefault="00836BA1" w:rsidP="00B42C69">
      <w:pPr>
        <w:pStyle w:val="Standard"/>
        <w:numPr>
          <w:ilvl w:val="0"/>
          <w:numId w:val="5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Pracownicy powinni być otwarci na współpracę monitorują sytuację i dobrostan dziecka.</w:t>
      </w:r>
    </w:p>
    <w:p w14:paraId="0FEABB23" w14:textId="77777777" w:rsidR="00836BA1" w:rsidRPr="00AD400B" w:rsidRDefault="00836BA1" w:rsidP="00B42C69">
      <w:pPr>
        <w:pStyle w:val="Standard"/>
        <w:numPr>
          <w:ilvl w:val="0"/>
          <w:numId w:val="5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Pracownicy zwracając się do dzieci stosują się do przyjętych zasad związanych z poszanowaniem ich godności.</w:t>
      </w:r>
    </w:p>
    <w:p w14:paraId="3B19E6A9" w14:textId="74ABD041" w:rsidR="00836BA1" w:rsidRPr="00AD400B" w:rsidRDefault="00836BA1" w:rsidP="00B42C69">
      <w:pPr>
        <w:pStyle w:val="Standard"/>
        <w:numPr>
          <w:ilvl w:val="0"/>
          <w:numId w:val="5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Niedopuszczalne jest stosowanie przez pracownika przychodni w jakiejkolwiek formie, przemocy wobec dziecka.</w:t>
      </w:r>
    </w:p>
    <w:p w14:paraId="6BB2BD08" w14:textId="2D6541DC" w:rsidR="00836BA1" w:rsidRPr="00AD400B" w:rsidRDefault="00836BA1" w:rsidP="00B42C69">
      <w:pPr>
        <w:pStyle w:val="Standard"/>
        <w:numPr>
          <w:ilvl w:val="0"/>
          <w:numId w:val="5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Kontakty pracowników z dziećmi oparte są na szacunki do niego z uwzględnieniem jego potrzeb.</w:t>
      </w:r>
    </w:p>
    <w:p w14:paraId="430ABB5D" w14:textId="77777777" w:rsidR="00836BA1" w:rsidRPr="00AD400B" w:rsidRDefault="00836BA1" w:rsidP="00B42C69">
      <w:pPr>
        <w:pStyle w:val="Standard"/>
        <w:numPr>
          <w:ilvl w:val="0"/>
          <w:numId w:val="5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Niedopuszczalne jest zmuszanie, negowanie uczuć czy molestowanie seksualne.</w:t>
      </w:r>
    </w:p>
    <w:p w14:paraId="04930862" w14:textId="4C643A04" w:rsidR="00836BA1" w:rsidRPr="00AD400B" w:rsidRDefault="00836BA1" w:rsidP="00B42C69">
      <w:pPr>
        <w:pStyle w:val="Standard"/>
        <w:numPr>
          <w:ilvl w:val="0"/>
          <w:numId w:val="5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Pracownicy Przychodni wykonując czynności zobowiązani są do wykonywania ich w poszanowaniu dziecka, delikatnie i bez pośpiechu.</w:t>
      </w:r>
    </w:p>
    <w:p w14:paraId="224A41B7" w14:textId="1C3B101C" w:rsidR="00836BA1" w:rsidRPr="00850885" w:rsidRDefault="00836BA1" w:rsidP="001363F0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850885">
        <w:rPr>
          <w:rFonts w:ascii="Arial" w:hAnsi="Arial" w:cs="Arial"/>
          <w:b/>
          <w:bCs/>
          <w:color w:val="auto"/>
          <w:sz w:val="32"/>
          <w:szCs w:val="32"/>
        </w:rPr>
        <w:t>Rozdział III</w:t>
      </w:r>
    </w:p>
    <w:p w14:paraId="2BA5C94C" w14:textId="28FD65E7" w:rsidR="00836BA1" w:rsidRPr="00850885" w:rsidRDefault="00836BA1" w:rsidP="001363F0">
      <w:pPr>
        <w:pStyle w:val="Nagwek3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850885">
        <w:rPr>
          <w:rFonts w:ascii="Arial" w:hAnsi="Arial" w:cs="Arial"/>
          <w:b/>
          <w:bCs/>
          <w:color w:val="auto"/>
          <w:sz w:val="28"/>
          <w:szCs w:val="28"/>
        </w:rPr>
        <w:t>§4</w:t>
      </w:r>
    </w:p>
    <w:p w14:paraId="2ADDE63B" w14:textId="1224CDF2" w:rsidR="00836BA1" w:rsidRPr="00AD400B" w:rsidRDefault="00836BA1" w:rsidP="00FB364B">
      <w:pPr>
        <w:pStyle w:val="Standard"/>
        <w:spacing w:line="360" w:lineRule="auto"/>
        <w:ind w:right="-3"/>
        <w:rPr>
          <w:rFonts w:ascii="Arial" w:hAnsi="Arial" w:cs="Arial"/>
          <w:b/>
          <w:bCs/>
        </w:rPr>
      </w:pPr>
      <w:r w:rsidRPr="00AD400B">
        <w:rPr>
          <w:rFonts w:ascii="Arial" w:hAnsi="Arial" w:cs="Arial"/>
          <w:b/>
          <w:bCs/>
        </w:rPr>
        <w:t>Rozpoznawanie i reagowanie na czynniki ryzyka krzywdzenia dzieci</w:t>
      </w:r>
    </w:p>
    <w:p w14:paraId="1DD62E31" w14:textId="77777777" w:rsidR="00836BA1" w:rsidRPr="00AD400B" w:rsidRDefault="00836BA1" w:rsidP="00B42C69">
      <w:pPr>
        <w:pStyle w:val="Standard"/>
        <w:numPr>
          <w:ilvl w:val="0"/>
          <w:numId w:val="8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Każdy zgłoszony przypadek krzywdzenia dziecka jest monitorowany przez Dyrektora.</w:t>
      </w:r>
    </w:p>
    <w:p w14:paraId="3CB6CF97" w14:textId="7CA803A0" w:rsidR="00836BA1" w:rsidRPr="00AD400B" w:rsidRDefault="00836BA1" w:rsidP="00B42C69">
      <w:pPr>
        <w:pStyle w:val="Standard"/>
        <w:numPr>
          <w:ilvl w:val="0"/>
          <w:numId w:val="8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Przychodnia zapewnia swoim pracownikom podstawową edukację na temat ochrony dzieci przed krzywdzeniem i pomocy dzieciom w sytuacjach zagrożenia, w zakresie:</w:t>
      </w:r>
    </w:p>
    <w:p w14:paraId="4C4699C3" w14:textId="77777777" w:rsidR="00836BA1" w:rsidRPr="00AD400B" w:rsidRDefault="00836BA1" w:rsidP="00B42C69">
      <w:pPr>
        <w:pStyle w:val="Standard"/>
        <w:numPr>
          <w:ilvl w:val="0"/>
          <w:numId w:val="9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rozpoznawania symptomów krzywdzenia dzieci</w:t>
      </w:r>
    </w:p>
    <w:p w14:paraId="4B85B9BC" w14:textId="77777777" w:rsidR="00836BA1" w:rsidRPr="00AD400B" w:rsidRDefault="00836BA1" w:rsidP="00B42C69">
      <w:pPr>
        <w:pStyle w:val="Standard"/>
        <w:numPr>
          <w:ilvl w:val="0"/>
          <w:numId w:val="9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procedur interwencji w przypadku podejrzeń krzywdzenia</w:t>
      </w:r>
    </w:p>
    <w:p w14:paraId="320AF2DE" w14:textId="5E6CE1F1" w:rsidR="00836BA1" w:rsidRPr="00AD400B" w:rsidRDefault="00836BA1" w:rsidP="00B42C69">
      <w:pPr>
        <w:pStyle w:val="Standard"/>
        <w:numPr>
          <w:ilvl w:val="0"/>
          <w:numId w:val="9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odpowiedzialności prawnej pracowników placówki zobowiązanych</w:t>
      </w:r>
      <w:r w:rsidR="0059749A" w:rsidRPr="00AD400B">
        <w:rPr>
          <w:rFonts w:ascii="Arial" w:hAnsi="Arial" w:cs="Arial"/>
        </w:rPr>
        <w:t xml:space="preserve"> </w:t>
      </w:r>
      <w:r w:rsidRPr="00AD400B">
        <w:rPr>
          <w:rFonts w:ascii="Arial" w:hAnsi="Arial" w:cs="Arial"/>
        </w:rPr>
        <w:t>do podejmowania interwencji</w:t>
      </w:r>
    </w:p>
    <w:p w14:paraId="3DC4F58B" w14:textId="35BA4B83" w:rsidR="00836BA1" w:rsidRPr="00850885" w:rsidRDefault="00836BA1" w:rsidP="001363F0">
      <w:pPr>
        <w:pStyle w:val="Nagwek3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850885">
        <w:rPr>
          <w:rFonts w:ascii="Arial" w:hAnsi="Arial" w:cs="Arial"/>
          <w:b/>
          <w:bCs/>
          <w:color w:val="auto"/>
          <w:sz w:val="28"/>
          <w:szCs w:val="28"/>
        </w:rPr>
        <w:t>§5</w:t>
      </w:r>
    </w:p>
    <w:p w14:paraId="29676B26" w14:textId="73681259" w:rsidR="00836BA1" w:rsidRPr="00AD400B" w:rsidRDefault="00836BA1" w:rsidP="00FB364B">
      <w:pPr>
        <w:pStyle w:val="Standard"/>
        <w:spacing w:line="360" w:lineRule="auto"/>
        <w:ind w:right="-3"/>
        <w:rPr>
          <w:rFonts w:ascii="Arial" w:hAnsi="Arial" w:cs="Arial"/>
          <w:b/>
          <w:bCs/>
        </w:rPr>
      </w:pPr>
      <w:r w:rsidRPr="00AD400B">
        <w:rPr>
          <w:rFonts w:ascii="Arial" w:hAnsi="Arial" w:cs="Arial"/>
          <w:b/>
          <w:bCs/>
        </w:rPr>
        <w:t>W sytuacji podejrzenia krzywdzenia dziecka przez rodzica/opiekuna prawnego</w:t>
      </w:r>
    </w:p>
    <w:p w14:paraId="7F865E21" w14:textId="77777777" w:rsidR="00836BA1" w:rsidRPr="00AD400B" w:rsidRDefault="00836BA1" w:rsidP="00B42C69">
      <w:pPr>
        <w:pStyle w:val="Standard"/>
        <w:numPr>
          <w:ilvl w:val="0"/>
          <w:numId w:val="11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lastRenderedPageBreak/>
        <w:t>W przypadku podejrzenia, że dziecko jest krzywdzone pracownik ma obowiązek sporządzenia notatki służbowej i przekazania uzyskanej informacji dyrektorowi placówki.</w:t>
      </w:r>
    </w:p>
    <w:p w14:paraId="60D60336" w14:textId="6F619CE9" w:rsidR="00836BA1" w:rsidRPr="00AD400B" w:rsidRDefault="00836BA1" w:rsidP="00B42C69">
      <w:pPr>
        <w:pStyle w:val="Standard"/>
        <w:numPr>
          <w:ilvl w:val="0"/>
          <w:numId w:val="11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Dyrektor placówki zgłasza podejrzenie krzywdzenia do odpowiedniej instytucji: policja lub prokuratura.</w:t>
      </w:r>
    </w:p>
    <w:p w14:paraId="5257C6D5" w14:textId="76ABF68E" w:rsidR="00836BA1" w:rsidRPr="00AD400B" w:rsidRDefault="00836BA1" w:rsidP="00B42C69">
      <w:pPr>
        <w:pStyle w:val="Standard"/>
        <w:numPr>
          <w:ilvl w:val="0"/>
          <w:numId w:val="11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Wszyscy pracownicy przychodni i inne osoby, które w związku z wykonywaniem obowiązków służbowych przyjęły informację o krzywdzeniu dziecka lub informację z tym związane są zobowiązane do zachowania tych informacji w tajemnicy, wyłączając informacje przekazywane uprawnionym instytucjom  w ramach działań interwencyjnych.</w:t>
      </w:r>
    </w:p>
    <w:p w14:paraId="4CDA8696" w14:textId="5DFFF38D" w:rsidR="00836BA1" w:rsidRPr="00850885" w:rsidRDefault="00836BA1" w:rsidP="001363F0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850885">
        <w:rPr>
          <w:rFonts w:ascii="Arial" w:hAnsi="Arial" w:cs="Arial"/>
          <w:b/>
          <w:bCs/>
          <w:color w:val="auto"/>
          <w:sz w:val="32"/>
          <w:szCs w:val="32"/>
        </w:rPr>
        <w:t>Rozdział IV</w:t>
      </w:r>
    </w:p>
    <w:p w14:paraId="5B8C4CB0" w14:textId="58194F31" w:rsidR="00836BA1" w:rsidRPr="00850885" w:rsidRDefault="00836BA1" w:rsidP="001363F0">
      <w:pPr>
        <w:pStyle w:val="Nagwek3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850885">
        <w:rPr>
          <w:rFonts w:ascii="Arial" w:hAnsi="Arial" w:cs="Arial"/>
          <w:b/>
          <w:bCs/>
          <w:color w:val="auto"/>
          <w:sz w:val="28"/>
          <w:szCs w:val="28"/>
        </w:rPr>
        <w:t>§6</w:t>
      </w:r>
    </w:p>
    <w:p w14:paraId="769C6883" w14:textId="4ECAE0A7" w:rsidR="00836BA1" w:rsidRPr="00AD400B" w:rsidRDefault="00836BA1" w:rsidP="00FB364B">
      <w:pPr>
        <w:pStyle w:val="Standard"/>
        <w:spacing w:line="360" w:lineRule="auto"/>
        <w:ind w:right="-3"/>
        <w:rPr>
          <w:rFonts w:ascii="Arial" w:hAnsi="Arial" w:cs="Arial"/>
          <w:b/>
          <w:bCs/>
        </w:rPr>
      </w:pPr>
      <w:r w:rsidRPr="00AD400B">
        <w:rPr>
          <w:rFonts w:ascii="Arial" w:hAnsi="Arial" w:cs="Arial"/>
          <w:b/>
          <w:bCs/>
        </w:rPr>
        <w:t>Zasady przechowywania dokumentacji ujawnionych lub zgłoszonych incydentów lub zdarzeń zagrażających dobru dziecka.</w:t>
      </w:r>
    </w:p>
    <w:p w14:paraId="69625110" w14:textId="61FF5A1E" w:rsidR="00836BA1" w:rsidRPr="00AD400B" w:rsidRDefault="00836BA1" w:rsidP="00B42C69">
      <w:pPr>
        <w:pStyle w:val="Standard"/>
        <w:numPr>
          <w:ilvl w:val="1"/>
          <w:numId w:val="11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Dokumentacja ujawnionych lub zgłoszonych incydentów lub zdarzeń</w:t>
      </w:r>
      <w:r w:rsidR="0059749A" w:rsidRPr="00AD400B">
        <w:rPr>
          <w:rFonts w:ascii="Arial" w:hAnsi="Arial" w:cs="Arial"/>
        </w:rPr>
        <w:t xml:space="preserve"> </w:t>
      </w:r>
      <w:r w:rsidRPr="00AD400B">
        <w:rPr>
          <w:rFonts w:ascii="Arial" w:hAnsi="Arial" w:cs="Arial"/>
        </w:rPr>
        <w:t>zagrażających dobru dziecka powinna być przechowywana w bezpiecznym</w:t>
      </w:r>
      <w:r w:rsidR="0059749A" w:rsidRPr="00AD400B">
        <w:rPr>
          <w:rFonts w:ascii="Arial" w:hAnsi="Arial" w:cs="Arial"/>
        </w:rPr>
        <w:t xml:space="preserve"> </w:t>
      </w:r>
      <w:r w:rsidRPr="00AD400B">
        <w:rPr>
          <w:rFonts w:ascii="Arial" w:hAnsi="Arial" w:cs="Arial"/>
        </w:rPr>
        <w:t xml:space="preserve">miejscu, w którym nie będzie miała do niej dostępu osoba nieupoważniona. </w:t>
      </w:r>
    </w:p>
    <w:p w14:paraId="7AE7DC36" w14:textId="096BAC1F" w:rsidR="00836BA1" w:rsidRPr="00AD400B" w:rsidRDefault="00836BA1" w:rsidP="00B42C69">
      <w:pPr>
        <w:pStyle w:val="Standard"/>
        <w:numPr>
          <w:ilvl w:val="1"/>
          <w:numId w:val="11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Dokumentacja powinna być przechowywana przez okres 5 lat, chyba że przepisy prawa przewidują dłuższy okres przechowywania.</w:t>
      </w:r>
    </w:p>
    <w:p w14:paraId="61140AF0" w14:textId="02B6CE39" w:rsidR="00836BA1" w:rsidRPr="00850885" w:rsidRDefault="00836BA1" w:rsidP="001363F0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850885">
        <w:rPr>
          <w:rFonts w:ascii="Arial" w:hAnsi="Arial" w:cs="Arial"/>
          <w:b/>
          <w:bCs/>
          <w:color w:val="auto"/>
          <w:sz w:val="32"/>
          <w:szCs w:val="32"/>
        </w:rPr>
        <w:t>Rozdział V</w:t>
      </w:r>
    </w:p>
    <w:p w14:paraId="34C846E6" w14:textId="3A121396" w:rsidR="00836BA1" w:rsidRPr="00850885" w:rsidRDefault="00836BA1" w:rsidP="001363F0">
      <w:pPr>
        <w:pStyle w:val="Nagwek3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850885">
        <w:rPr>
          <w:rFonts w:ascii="Arial" w:hAnsi="Arial" w:cs="Arial"/>
          <w:b/>
          <w:bCs/>
          <w:color w:val="auto"/>
          <w:sz w:val="28"/>
          <w:szCs w:val="28"/>
        </w:rPr>
        <w:t>§7</w:t>
      </w:r>
    </w:p>
    <w:p w14:paraId="04B5E01B" w14:textId="628621C8" w:rsidR="00836BA1" w:rsidRPr="00AD400B" w:rsidRDefault="00836BA1" w:rsidP="00FB364B">
      <w:pPr>
        <w:pStyle w:val="Standard"/>
        <w:spacing w:line="360" w:lineRule="auto"/>
        <w:ind w:right="-3"/>
        <w:rPr>
          <w:rFonts w:ascii="Arial" w:hAnsi="Arial" w:cs="Arial"/>
          <w:b/>
          <w:bCs/>
        </w:rPr>
      </w:pPr>
      <w:r w:rsidRPr="00AD400B">
        <w:rPr>
          <w:rFonts w:ascii="Arial" w:hAnsi="Arial" w:cs="Arial"/>
          <w:b/>
          <w:bCs/>
        </w:rPr>
        <w:t>Monitoring stosowania polityki</w:t>
      </w:r>
    </w:p>
    <w:p w14:paraId="5063189E" w14:textId="77777777" w:rsidR="00836BA1" w:rsidRPr="00AD400B" w:rsidRDefault="00836BA1" w:rsidP="00B42C69">
      <w:pPr>
        <w:pStyle w:val="Standard"/>
        <w:numPr>
          <w:ilvl w:val="0"/>
          <w:numId w:val="13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Standardy ochrony małoletnich dotyczą wszystkich pracowników Przychodni oraz praktykantów.</w:t>
      </w:r>
    </w:p>
    <w:p w14:paraId="04B447B3" w14:textId="77777777" w:rsidR="00836BA1" w:rsidRPr="00AD400B" w:rsidRDefault="00836BA1" w:rsidP="00B42C69">
      <w:pPr>
        <w:pStyle w:val="Standard"/>
        <w:numPr>
          <w:ilvl w:val="0"/>
          <w:numId w:val="13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Pracownicy Przychodni, ewentualni praktykanci, podpisują informacje mówiące o zapoznaniu się ze standardami ochrony dzieci i przyjęciem ich do realizacji.</w:t>
      </w:r>
    </w:p>
    <w:p w14:paraId="132F4E36" w14:textId="77777777" w:rsidR="00836BA1" w:rsidRPr="00AD400B" w:rsidRDefault="00836BA1" w:rsidP="00B42C69">
      <w:pPr>
        <w:pStyle w:val="Standard"/>
        <w:numPr>
          <w:ilvl w:val="0"/>
          <w:numId w:val="12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Każdy pracownik może zgłaszać zmiany do Standardów i wskazywać ich naruszenia w Przychodni.</w:t>
      </w:r>
    </w:p>
    <w:p w14:paraId="55FBD232" w14:textId="0BE6D81D" w:rsidR="00836BA1" w:rsidRPr="00AD400B" w:rsidRDefault="00836BA1" w:rsidP="00B42C69">
      <w:pPr>
        <w:pStyle w:val="Standard"/>
        <w:numPr>
          <w:ilvl w:val="0"/>
          <w:numId w:val="12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Przyjęte Standardy ochrony dzieci są weryfikowane – przynajmniej raz na dwa lata, ze szczególnym uwzględnieniem analizy sytuacji związanych z wystąpieniem zagrożenia bezpieczeństwa dzieci.</w:t>
      </w:r>
    </w:p>
    <w:p w14:paraId="151FA58D" w14:textId="31FD79F9" w:rsidR="00836BA1" w:rsidRPr="00850885" w:rsidRDefault="00836BA1" w:rsidP="001363F0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850885">
        <w:rPr>
          <w:rFonts w:ascii="Arial" w:hAnsi="Arial" w:cs="Arial"/>
          <w:b/>
          <w:bCs/>
          <w:color w:val="auto"/>
          <w:sz w:val="32"/>
          <w:szCs w:val="32"/>
        </w:rPr>
        <w:t>Rozdział VI</w:t>
      </w:r>
    </w:p>
    <w:p w14:paraId="7A1EC70B" w14:textId="77777777" w:rsidR="00836BA1" w:rsidRPr="00850885" w:rsidRDefault="00836BA1" w:rsidP="001363F0">
      <w:pPr>
        <w:pStyle w:val="Nagwek3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850885">
        <w:rPr>
          <w:rFonts w:ascii="Arial" w:hAnsi="Arial" w:cs="Arial"/>
          <w:b/>
          <w:bCs/>
          <w:color w:val="auto"/>
          <w:sz w:val="28"/>
          <w:szCs w:val="28"/>
        </w:rPr>
        <w:t>§10</w:t>
      </w:r>
    </w:p>
    <w:p w14:paraId="30735F73" w14:textId="643D0A17" w:rsidR="00836BA1" w:rsidRPr="00AD400B" w:rsidRDefault="00836BA1" w:rsidP="00FB364B">
      <w:pPr>
        <w:pStyle w:val="Standard"/>
        <w:spacing w:line="360" w:lineRule="auto"/>
        <w:ind w:right="-3"/>
        <w:rPr>
          <w:rFonts w:ascii="Arial" w:hAnsi="Arial" w:cs="Arial"/>
          <w:b/>
          <w:bCs/>
        </w:rPr>
      </w:pPr>
      <w:r w:rsidRPr="00AD400B">
        <w:rPr>
          <w:rFonts w:ascii="Arial" w:hAnsi="Arial" w:cs="Arial"/>
          <w:b/>
          <w:bCs/>
        </w:rPr>
        <w:t>Przepisy końcowe</w:t>
      </w:r>
    </w:p>
    <w:p w14:paraId="552193BF" w14:textId="77777777" w:rsidR="00836BA1" w:rsidRPr="00AD400B" w:rsidRDefault="00836BA1" w:rsidP="00B42C69">
      <w:pPr>
        <w:pStyle w:val="Standard"/>
        <w:numPr>
          <w:ilvl w:val="0"/>
          <w:numId w:val="15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Polityka obowiązuje z dniem ogłoszenia.</w:t>
      </w:r>
    </w:p>
    <w:p w14:paraId="7C283A81" w14:textId="47480967" w:rsidR="00484D1D" w:rsidRPr="00AD400B" w:rsidRDefault="00836BA1" w:rsidP="0059749A">
      <w:pPr>
        <w:pStyle w:val="Standard"/>
        <w:numPr>
          <w:ilvl w:val="0"/>
          <w:numId w:val="15"/>
        </w:numPr>
        <w:ind w:right="-3"/>
        <w:rPr>
          <w:rFonts w:ascii="Arial" w:hAnsi="Arial" w:cs="Arial"/>
        </w:rPr>
      </w:pPr>
      <w:r w:rsidRPr="00AD400B">
        <w:rPr>
          <w:rFonts w:ascii="Arial" w:hAnsi="Arial" w:cs="Arial"/>
        </w:rPr>
        <w:t>Udostępnienie Standardów nastąpi w sposób zgodny z zapisami ustawy.</w:t>
      </w:r>
    </w:p>
    <w:sectPr w:rsidR="00484D1D" w:rsidRPr="00AD400B" w:rsidSect="00EE456D">
      <w:pgSz w:w="11906" w:h="16838"/>
      <w:pgMar w:top="113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C39"/>
    <w:multiLevelType w:val="multilevel"/>
    <w:tmpl w:val="6CD8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8C6D2B"/>
    <w:multiLevelType w:val="multilevel"/>
    <w:tmpl w:val="C95660A0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F55A38"/>
    <w:multiLevelType w:val="multilevel"/>
    <w:tmpl w:val="B69C2B78"/>
    <w:styleLink w:val="WW8Num6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Times New Roman" w:hAnsi="Times New Roman" w:cs="Times New Roman"/>
        <w:b w:val="0"/>
        <w:bCs w:val="0"/>
      </w:rPr>
    </w:lvl>
  </w:abstractNum>
  <w:abstractNum w:abstractNumId="3" w15:restartNumberingAfterBreak="0">
    <w:nsid w:val="2E63388B"/>
    <w:multiLevelType w:val="multilevel"/>
    <w:tmpl w:val="F5CC46C0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</w:rPr>
    </w:lvl>
  </w:abstractNum>
  <w:abstractNum w:abstractNumId="4" w15:restartNumberingAfterBreak="0">
    <w:nsid w:val="51090FE1"/>
    <w:multiLevelType w:val="multilevel"/>
    <w:tmpl w:val="A948C97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F0F06D6"/>
    <w:multiLevelType w:val="multilevel"/>
    <w:tmpl w:val="CC86BC44"/>
    <w:styleLink w:val="WW8Num64"/>
    <w:lvl w:ilvl="0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80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88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96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320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66395943"/>
    <w:multiLevelType w:val="multilevel"/>
    <w:tmpl w:val="314487E4"/>
    <w:styleLink w:val="WW8Num6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</w:rPr>
    </w:lvl>
  </w:abstractNum>
  <w:abstractNum w:abstractNumId="7" w15:restartNumberingAfterBreak="0">
    <w:nsid w:val="6DB7562C"/>
    <w:multiLevelType w:val="multilevel"/>
    <w:tmpl w:val="29BEBB14"/>
    <w:styleLink w:val="WW8Num5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</w:rPr>
    </w:lvl>
  </w:abstractNum>
  <w:abstractNum w:abstractNumId="8" w15:restartNumberingAfterBreak="0">
    <w:nsid w:val="74C73477"/>
    <w:multiLevelType w:val="multilevel"/>
    <w:tmpl w:val="DBCCC37A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</w:rPr>
    </w:lvl>
  </w:abstractNum>
  <w:num w:numId="1" w16cid:durableId="1497375818">
    <w:abstractNumId w:val="4"/>
  </w:num>
  <w:num w:numId="2" w16cid:durableId="1584021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929210">
    <w:abstractNumId w:val="6"/>
  </w:num>
  <w:num w:numId="4" w16cid:durableId="893009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80970">
    <w:abstractNumId w:val="8"/>
  </w:num>
  <w:num w:numId="6" w16cid:durableId="1493674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5444095">
    <w:abstractNumId w:val="2"/>
  </w:num>
  <w:num w:numId="8" w16cid:durableId="93404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06131">
    <w:abstractNumId w:val="5"/>
  </w:num>
  <w:num w:numId="10" w16cid:durableId="538710039">
    <w:abstractNumId w:val="1"/>
  </w:num>
  <w:num w:numId="11" w16cid:durableId="1664236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4960787">
    <w:abstractNumId w:val="3"/>
  </w:num>
  <w:num w:numId="13" w16cid:durableId="1359622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0224685">
    <w:abstractNumId w:val="7"/>
  </w:num>
  <w:num w:numId="15" w16cid:durableId="1045636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605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6F"/>
    <w:rsid w:val="00092181"/>
    <w:rsid w:val="000A7095"/>
    <w:rsid w:val="001166AD"/>
    <w:rsid w:val="001363F0"/>
    <w:rsid w:val="002708A2"/>
    <w:rsid w:val="00393AF9"/>
    <w:rsid w:val="00484D1D"/>
    <w:rsid w:val="004E7944"/>
    <w:rsid w:val="0059386F"/>
    <w:rsid w:val="0059749A"/>
    <w:rsid w:val="006A61CD"/>
    <w:rsid w:val="00737A14"/>
    <w:rsid w:val="00777F47"/>
    <w:rsid w:val="00836BA1"/>
    <w:rsid w:val="00850885"/>
    <w:rsid w:val="00920B6B"/>
    <w:rsid w:val="009226DC"/>
    <w:rsid w:val="009E7B81"/>
    <w:rsid w:val="00AA5A98"/>
    <w:rsid w:val="00AD400B"/>
    <w:rsid w:val="00AE0AF9"/>
    <w:rsid w:val="00B42C69"/>
    <w:rsid w:val="00BF32AE"/>
    <w:rsid w:val="00C42569"/>
    <w:rsid w:val="00EE456D"/>
    <w:rsid w:val="00F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FA2F"/>
  <w15:chartTrackingRefBased/>
  <w15:docId w15:val="{D8038180-94ED-4983-96BD-A1A2665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B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5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5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08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6BA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numbering" w:customStyle="1" w:styleId="WW8Num15">
    <w:name w:val="WW8Num15"/>
    <w:rsid w:val="00836BA1"/>
    <w:pPr>
      <w:numPr>
        <w:numId w:val="1"/>
      </w:numPr>
    </w:pPr>
  </w:style>
  <w:style w:type="numbering" w:customStyle="1" w:styleId="WW8Num63">
    <w:name w:val="WW8Num63"/>
    <w:rsid w:val="00836BA1"/>
    <w:pPr>
      <w:numPr>
        <w:numId w:val="3"/>
      </w:numPr>
    </w:pPr>
  </w:style>
  <w:style w:type="numbering" w:customStyle="1" w:styleId="WW8Num53">
    <w:name w:val="WW8Num53"/>
    <w:rsid w:val="00836BA1"/>
    <w:pPr>
      <w:numPr>
        <w:numId w:val="5"/>
      </w:numPr>
    </w:pPr>
  </w:style>
  <w:style w:type="numbering" w:customStyle="1" w:styleId="WW8Num65">
    <w:name w:val="WW8Num65"/>
    <w:rsid w:val="00836BA1"/>
    <w:pPr>
      <w:numPr>
        <w:numId w:val="7"/>
      </w:numPr>
    </w:pPr>
  </w:style>
  <w:style w:type="numbering" w:customStyle="1" w:styleId="WW8Num64">
    <w:name w:val="WW8Num64"/>
    <w:rsid w:val="00836BA1"/>
    <w:pPr>
      <w:numPr>
        <w:numId w:val="9"/>
      </w:numPr>
    </w:pPr>
  </w:style>
  <w:style w:type="numbering" w:customStyle="1" w:styleId="WW8Num16">
    <w:name w:val="WW8Num16"/>
    <w:rsid w:val="00836BA1"/>
    <w:pPr>
      <w:numPr>
        <w:numId w:val="10"/>
      </w:numPr>
    </w:pPr>
  </w:style>
  <w:style w:type="numbering" w:customStyle="1" w:styleId="WW8Num56">
    <w:name w:val="WW8Num56"/>
    <w:rsid w:val="00836BA1"/>
    <w:pPr>
      <w:numPr>
        <w:numId w:val="12"/>
      </w:numPr>
    </w:pPr>
  </w:style>
  <w:style w:type="numbering" w:customStyle="1" w:styleId="WW8Num57">
    <w:name w:val="WW8Num57"/>
    <w:rsid w:val="00836BA1"/>
    <w:pPr>
      <w:numPr>
        <w:numId w:val="14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6A61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61C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0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D400B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425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4256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5088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przychodnia zdrowia Rzgów</dc:creator>
  <cp:keywords/>
  <dc:description/>
  <cp:lastModifiedBy>Gminna przychodnia zdrowia Rzgów</cp:lastModifiedBy>
  <cp:revision>14</cp:revision>
  <dcterms:created xsi:type="dcterms:W3CDTF">2024-10-10T08:18:00Z</dcterms:created>
  <dcterms:modified xsi:type="dcterms:W3CDTF">2024-10-15T09:47:00Z</dcterms:modified>
</cp:coreProperties>
</file>